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5D" w:rsidRDefault="00310920">
      <w:pPr>
        <w:pStyle w:val="Standard"/>
        <w:spacing w:after="120"/>
        <w:jc w:val="center"/>
      </w:pPr>
      <w:r>
        <w:rPr>
          <w:rFonts w:ascii="Times New Roman" w:hAnsi="Times New Roman" w:cs="Times New Roman"/>
          <w:b/>
          <w:sz w:val="21"/>
          <w:szCs w:val="21"/>
        </w:rPr>
        <w:t>NYILATKOZAT</w:t>
      </w:r>
    </w:p>
    <w:p w:rsidR="004A215D" w:rsidRDefault="00310920">
      <w:pPr>
        <w:pStyle w:val="Standard"/>
        <w:spacing w:after="120"/>
        <w:jc w:val="center"/>
      </w:pPr>
      <w:r>
        <w:rPr>
          <w:rFonts w:ascii="Times New Roman" w:hAnsi="Times New Roman" w:cs="Times New Roman"/>
          <w:b/>
          <w:sz w:val="21"/>
          <w:szCs w:val="21"/>
        </w:rPr>
        <w:t>életvitelszerű ott lakásról</w:t>
      </w:r>
      <w:r>
        <w:rPr>
          <w:rStyle w:val="FootnoteCharacters"/>
          <w:rFonts w:ascii="Times New Roman" w:hAnsi="Times New Roman" w:cs="Times New Roman"/>
          <w:b/>
          <w:sz w:val="21"/>
          <w:szCs w:val="21"/>
        </w:rPr>
        <w:footnoteReference w:id="1"/>
      </w:r>
    </w:p>
    <w:p w:rsidR="004A215D" w:rsidRDefault="00310920">
      <w:pPr>
        <w:pStyle w:val="Standard"/>
        <w:spacing w:after="360"/>
        <w:jc w:val="center"/>
      </w:pPr>
      <w:r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:rsidR="004A215D" w:rsidRDefault="0031092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>Alulírott …………………………………………………… (törvényes képviselő neve) ………...…………….……….…………………….. nevű gyermekem (oktatási azonosítója:……..………...…………….; születési helye</w:t>
      </w:r>
      <w:r>
        <w:rPr>
          <w:rFonts w:ascii="Times New Roman" w:hAnsi="Times New Roman" w:cs="Times New Roman"/>
          <w:sz w:val="21"/>
          <w:szCs w:val="21"/>
        </w:rPr>
        <w:t>, ideje: ……..………...……………., ……..………...…………….;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</w:p>
    <w:p w:rsidR="004A215D" w:rsidRDefault="00310920">
      <w:pPr>
        <w:pStyle w:val="Listaszerbekezds"/>
        <w:numPr>
          <w:ilvl w:val="0"/>
          <w:numId w:val="8"/>
        </w:numPr>
        <w:spacing w:after="120"/>
        <w:ind w:left="1077"/>
      </w:pPr>
      <w:r>
        <w:rPr>
          <w:sz w:val="21"/>
          <w:szCs w:val="21"/>
          <w:lang w:val="hu-HU"/>
        </w:rPr>
        <w:t>á</w:t>
      </w:r>
      <w:r>
        <w:rPr>
          <w:sz w:val="21"/>
          <w:szCs w:val="21"/>
        </w:rPr>
        <w:t>llandó lakóhely</w:t>
      </w:r>
    </w:p>
    <w:tbl>
      <w:tblPr>
        <w:tblW w:w="8562" w:type="dxa"/>
        <w:tblInd w:w="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6306"/>
      </w:tblGrid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Standard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Standard"/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4A215D" w:rsidRDefault="00310920">
      <w:pPr>
        <w:pStyle w:val="Listaszerbekezds"/>
        <w:numPr>
          <w:ilvl w:val="0"/>
          <w:numId w:val="6"/>
        </w:numPr>
        <w:spacing w:before="240" w:after="120" w:line="360" w:lineRule="auto"/>
        <w:jc w:val="both"/>
      </w:pPr>
      <w:r>
        <w:rPr>
          <w:sz w:val="21"/>
          <w:szCs w:val="21"/>
          <w:lang w:val="hu-HU"/>
        </w:rPr>
        <w:t>tartózkodási hely</w:t>
      </w:r>
      <w:r>
        <w:rPr>
          <w:rStyle w:val="FootnoteCharacters"/>
          <w:sz w:val="21"/>
          <w:szCs w:val="21"/>
          <w:lang w:val="hu-HU"/>
        </w:rPr>
        <w:footnoteReference w:id="2"/>
      </w:r>
    </w:p>
    <w:tbl>
      <w:tblPr>
        <w:tblW w:w="8562" w:type="dxa"/>
        <w:tblInd w:w="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6306"/>
      </w:tblGrid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Standard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Listaszerbekezds"/>
              <w:spacing w:after="0" w:line="240" w:lineRule="auto"/>
              <w:ind w:left="0"/>
            </w:pPr>
            <w:r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215D" w:rsidRDefault="004A215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A215D" w:rsidRDefault="00310920">
      <w:pPr>
        <w:pStyle w:val="Standard"/>
        <w:spacing w:before="24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W w:w="907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4A215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5D" w:rsidRDefault="004A215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5D" w:rsidRDefault="00310920">
            <w:pPr>
              <w:pStyle w:val="Standard"/>
              <w:tabs>
                <w:tab w:val="left" w:pos="590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…………………………………………….</w:t>
            </w:r>
          </w:p>
          <w:p w:rsidR="004A215D" w:rsidRDefault="00310920">
            <w:pPr>
              <w:pStyle w:val="Standard"/>
              <w:tabs>
                <w:tab w:val="left" w:pos="590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Törvényes képviselő</w:t>
            </w:r>
          </w:p>
          <w:p w:rsidR="004A215D" w:rsidRDefault="00310920">
            <w:pPr>
              <w:pStyle w:val="Standard"/>
              <w:tabs>
                <w:tab w:val="left" w:pos="590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aláírás</w:t>
            </w:r>
          </w:p>
        </w:tc>
      </w:tr>
    </w:tbl>
    <w:p w:rsidR="004A215D" w:rsidRDefault="00310920">
      <w:pPr>
        <w:pStyle w:val="Standard"/>
        <w:spacing w:before="240" w:after="120"/>
        <w:jc w:val="both"/>
      </w:pPr>
      <w:r>
        <w:rPr>
          <w:rFonts w:ascii="Times New Roman" w:hAnsi="Times New Roman" w:cs="Times New Roman"/>
          <w:sz w:val="21"/>
          <w:szCs w:val="21"/>
        </w:rPr>
        <w:t>Előttünk, mint tanúk előtt</w:t>
      </w:r>
    </w:p>
    <w:tbl>
      <w:tblPr>
        <w:tblW w:w="974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303"/>
        <w:gridCol w:w="4304"/>
      </w:tblGrid>
      <w:tr w:rsidR="004A21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5D" w:rsidRDefault="004A215D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Standard"/>
              <w:tabs>
                <w:tab w:val="left" w:pos="590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Standard"/>
              <w:tabs>
                <w:tab w:val="left" w:pos="590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Tanú (2)</w:t>
            </w:r>
          </w:p>
        </w:tc>
      </w:tr>
      <w:tr w:rsidR="004A2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5D" w:rsidRDefault="004A215D">
            <w:pPr>
              <w:pStyle w:val="Standard"/>
              <w:tabs>
                <w:tab w:val="left" w:pos="59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5D" w:rsidRDefault="004A215D">
            <w:pPr>
              <w:pStyle w:val="Standard"/>
              <w:tabs>
                <w:tab w:val="left" w:pos="59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5D" w:rsidRDefault="004A215D">
            <w:pPr>
              <w:pStyle w:val="Standard"/>
              <w:tabs>
                <w:tab w:val="left" w:pos="59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5D" w:rsidRDefault="004A215D">
            <w:pPr>
              <w:pStyle w:val="Standard"/>
              <w:tabs>
                <w:tab w:val="left" w:pos="59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A2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5D" w:rsidRDefault="00310920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5D" w:rsidRDefault="004A215D">
            <w:pPr>
              <w:pStyle w:val="Standard"/>
              <w:tabs>
                <w:tab w:val="left" w:pos="59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5D" w:rsidRDefault="004A215D">
            <w:pPr>
              <w:pStyle w:val="Standard"/>
              <w:tabs>
                <w:tab w:val="left" w:pos="59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4A215D" w:rsidRDefault="004A215D">
      <w:pPr>
        <w:pStyle w:val="Standard"/>
        <w:spacing w:line="360" w:lineRule="auto"/>
        <w:jc w:val="both"/>
      </w:pPr>
      <w:bookmarkStart w:id="0" w:name="_GoBack"/>
      <w:bookmarkEnd w:id="0"/>
    </w:p>
    <w:sectPr w:rsidR="004A215D">
      <w:pgSz w:w="11906" w:h="16838"/>
      <w:pgMar w:top="1134" w:right="1134" w:bottom="6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20" w:rsidRDefault="00310920">
      <w:r>
        <w:separator/>
      </w:r>
    </w:p>
  </w:endnote>
  <w:endnote w:type="continuationSeparator" w:id="0">
    <w:p w:rsidR="00310920" w:rsidRDefault="0031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20" w:rsidRDefault="00310920">
      <w:r>
        <w:rPr>
          <w:color w:val="000000"/>
        </w:rPr>
        <w:separator/>
      </w:r>
    </w:p>
  </w:footnote>
  <w:footnote w:type="continuationSeparator" w:id="0">
    <w:p w:rsidR="00310920" w:rsidRDefault="00310920">
      <w:r>
        <w:continuationSeparator/>
      </w:r>
    </w:p>
  </w:footnote>
  <w:footnote w:id="1">
    <w:p w:rsidR="004A215D" w:rsidRDefault="00310920">
      <w:pPr>
        <w:pStyle w:val="Standard"/>
        <w:jc w:val="both"/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A nevelési-oktatási intézmények működéséről és a köznevelési intézmények névhasználatáról szóló 20/2012. (VIII. 31.) EMMI rendelet 22. § (6) </w:t>
      </w:r>
      <w:r>
        <w:rPr>
          <w:rFonts w:ascii="Times New Roman" w:hAnsi="Times New Roman" w:cs="Times New Roman"/>
          <w:sz w:val="18"/>
          <w:szCs w:val="18"/>
        </w:rPr>
        <w:t xml:space="preserve">bekezdése alapján a </w:t>
      </w:r>
      <w:hyperlink r:id="rId1" w:history="1">
        <w:r>
          <w:rPr>
            <w:rStyle w:val="Internetlink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alkalmazásában </w:t>
      </w:r>
      <w:r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>
        <w:rPr>
          <w:rFonts w:ascii="Times New Roman" w:hAnsi="Times New Roman" w:cs="Times New Roman"/>
          <w:b/>
          <w:sz w:val="18"/>
          <w:szCs w:val="18"/>
        </w:rPr>
        <w:t>lakó</w:t>
      </w:r>
      <w:r>
        <w:rPr>
          <w:rFonts w:ascii="Times New Roman" w:hAnsi="Times New Roman" w:cs="Times New Roman"/>
          <w:b/>
          <w:sz w:val="18"/>
          <w:szCs w:val="18"/>
        </w:rPr>
        <w:t>helye, ennek hiányában a tartózkodási helye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4A215D" w:rsidRDefault="00310920">
      <w:pPr>
        <w:pStyle w:val="Footnote"/>
        <w:jc w:val="both"/>
      </w:pPr>
      <w:r>
        <w:rPr>
          <w:rStyle w:val="Lbjegyzet-hivatkozs"/>
        </w:rPr>
        <w:footnoteRef/>
      </w:r>
      <w:r>
        <w:rPr>
          <w:rStyle w:val="Internetlink"/>
          <w:rFonts w:ascii="Times New Roman" w:hAnsi="Times New Roman" w:cs="Times New Roman"/>
          <w:color w:val="auto"/>
          <w:sz w:val="18"/>
          <w:szCs w:val="18"/>
        </w:rPr>
        <w:t>Kérjük, hogy abban az esetben töltse ki az alábbi mezőket, amennyiben a 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DD"/>
    <w:multiLevelType w:val="multilevel"/>
    <w:tmpl w:val="DE062656"/>
    <w:styleLink w:val="WWNum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45A0"/>
    <w:multiLevelType w:val="multilevel"/>
    <w:tmpl w:val="AF085EC2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2CB3695"/>
    <w:multiLevelType w:val="multilevel"/>
    <w:tmpl w:val="85081CA0"/>
    <w:styleLink w:val="WWNum3"/>
    <w:lvl w:ilvl="0">
      <w:numFmt w:val="bullet"/>
      <w:lvlText w:val=""/>
      <w:lvlJc w:val="left"/>
      <w:pPr>
        <w:ind w:left="720" w:hanging="360"/>
      </w:pPr>
      <w:rPr>
        <w:rFonts w:eastAsia="Calibri" w:cs="F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D9F4022"/>
    <w:multiLevelType w:val="multilevel"/>
    <w:tmpl w:val="3AFC61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5695A"/>
    <w:multiLevelType w:val="multilevel"/>
    <w:tmpl w:val="D72A0EDA"/>
    <w:styleLink w:val="WWNum2"/>
    <w:lvl w:ilvl="0">
      <w:numFmt w:val="bullet"/>
      <w:lvlText w:val=""/>
      <w:lvlJc w:val="left"/>
      <w:pPr>
        <w:ind w:left="720" w:hanging="360"/>
      </w:pPr>
      <w:rPr>
        <w:rFonts w:eastAsia="Calibri" w:cs="F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7284619"/>
    <w:multiLevelType w:val="multilevel"/>
    <w:tmpl w:val="E1FE5A2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7686527F"/>
    <w:multiLevelType w:val="multilevel"/>
    <w:tmpl w:val="2146C18E"/>
    <w:styleLink w:val="WWNum5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A215D"/>
    <w:rsid w:val="00310920"/>
    <w:rsid w:val="003319C8"/>
    <w:rsid w:val="004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025DD-8D6E-46B9-B328-EE4DDA6E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Standard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hu-H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lfej">
    <w:name w:val="header"/>
    <w:basedOn w:val="Standard"/>
    <w:pPr>
      <w:tabs>
        <w:tab w:val="center" w:pos="4703"/>
        <w:tab w:val="right" w:pos="9406"/>
      </w:tabs>
    </w:pPr>
  </w:style>
  <w:style w:type="paragraph" w:styleId="llb">
    <w:name w:val="footer"/>
    <w:basedOn w:val="Standard"/>
    <w:pPr>
      <w:tabs>
        <w:tab w:val="center" w:pos="4703"/>
        <w:tab w:val="right" w:pos="9406"/>
      </w:tabs>
    </w:pPr>
  </w:style>
  <w:style w:type="paragraph" w:styleId="Listaszerbekezds">
    <w:name w:val="List Paragraph"/>
    <w:basedOn w:val="Standard"/>
    <w:pPr>
      <w:spacing w:after="160" w:line="259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Jegyzetszveg">
    <w:name w:val="annotation text"/>
    <w:basedOn w:val="Standard"/>
    <w:rPr>
      <w:sz w:val="20"/>
      <w:szCs w:val="20"/>
    </w:rPr>
  </w:style>
  <w:style w:type="paragraph" w:styleId="Megjegyzstrgya">
    <w:name w:val="annotation subject"/>
    <w:basedOn w:val="Jegyzetszveg"/>
    <w:rPr>
      <w:b/>
      <w:bCs/>
    </w:rPr>
  </w:style>
  <w:style w:type="paragraph" w:styleId="Buborkszveg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lfejChar">
    <w:name w:val="Élőfej Char"/>
    <w:basedOn w:val="Bekezdsalapbettpusa"/>
    <w:rPr>
      <w:lang w:val="hu-HU"/>
    </w:rPr>
  </w:style>
  <w:style w:type="character" w:customStyle="1" w:styleId="llbChar">
    <w:name w:val="Élőláb Char"/>
    <w:basedOn w:val="Bekezdsalapbettpusa"/>
    <w:rPr>
      <w:lang w:val="hu-HU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rPr>
      <w:b/>
      <w:bCs/>
      <w:sz w:val="20"/>
      <w:szCs w:val="20"/>
      <w:lang w:val="hu-HU"/>
    </w:rPr>
  </w:style>
  <w:style w:type="character" w:customStyle="1" w:styleId="BuborkszvegChar">
    <w:name w:val="Buborékszöveg Char"/>
    <w:basedOn w:val="Bekezdsalapbettpusa"/>
    <w:rPr>
      <w:rFonts w:ascii="Tahoma" w:eastAsia="Tahoma" w:hAnsi="Tahoma" w:cs="Tahoma"/>
      <w:sz w:val="16"/>
      <w:szCs w:val="16"/>
      <w:lang w:val="hu-HU"/>
    </w:rPr>
  </w:style>
  <w:style w:type="character" w:customStyle="1" w:styleId="Internetlink">
    <w:name w:val="Internet link"/>
    <w:basedOn w:val="Bekezdsalapbettpusa"/>
    <w:rPr>
      <w:strike w:val="0"/>
      <w:dstrike w:val="0"/>
      <w:color w:val="007AC3"/>
      <w:u w:val="none"/>
    </w:rPr>
  </w:style>
  <w:style w:type="character" w:customStyle="1" w:styleId="hl4">
    <w:name w:val="hl4"/>
    <w:basedOn w:val="Bekezdsalapbettpusa"/>
  </w:style>
  <w:style w:type="character" w:customStyle="1" w:styleId="LbjegyzetszvegChar">
    <w:name w:val="Lábjegyzetszöveg Char"/>
    <w:basedOn w:val="Bekezdsalapbettpusa"/>
    <w:rPr>
      <w:sz w:val="20"/>
      <w:szCs w:val="20"/>
      <w:lang w:val="hu-H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Bekezdsalapbettpusa"/>
    <w:rPr>
      <w:position w:val="0"/>
      <w:vertAlign w:val="superscript"/>
    </w:rPr>
  </w:style>
  <w:style w:type="character" w:customStyle="1" w:styleId="Cmsor1Char">
    <w:name w:val="Címsor 1 Char"/>
    <w:basedOn w:val="Bekezdsalapbettpusa"/>
    <w:rPr>
      <w:rFonts w:ascii="Times New Roman" w:eastAsia="Times New Roman" w:hAnsi="Times New Roman" w:cs="Times New Roman"/>
      <w:b/>
      <w:bCs/>
      <w:kern w:val="3"/>
      <w:sz w:val="48"/>
      <w:szCs w:val="48"/>
      <w:lang w:val="hu-HU" w:eastAsia="hu-H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F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Calibri" w:cs="F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Times New Roman"/>
      <w:sz w:val="21"/>
    </w:rPr>
  </w:style>
  <w:style w:type="character" w:customStyle="1" w:styleId="ListLabel13">
    <w:name w:val="ListLabel 13"/>
    <w:rPr>
      <w:rFonts w:cs="Times New Roman"/>
    </w:rPr>
  </w:style>
  <w:style w:type="character" w:customStyle="1" w:styleId="FootnoteSymbol">
    <w:name w:val="Footnote Symbol"/>
  </w:style>
  <w:style w:type="numbering" w:customStyle="1" w:styleId="NoList">
    <w:name w:val="No List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Num2">
    <w:name w:val="WWNum2"/>
    <w:basedOn w:val="Nemlista"/>
    <w:pPr>
      <w:numPr>
        <w:numId w:val="3"/>
      </w:numPr>
    </w:pPr>
  </w:style>
  <w:style w:type="numbering" w:customStyle="1" w:styleId="WWNum3">
    <w:name w:val="WWNum3"/>
    <w:basedOn w:val="Nemlista"/>
    <w:pPr>
      <w:numPr>
        <w:numId w:val="4"/>
      </w:numPr>
    </w:pPr>
  </w:style>
  <w:style w:type="numbering" w:customStyle="1" w:styleId="WWNum4">
    <w:name w:val="WWNum4"/>
    <w:basedOn w:val="Nemlista"/>
    <w:pPr>
      <w:numPr>
        <w:numId w:val="5"/>
      </w:numPr>
    </w:pPr>
  </w:style>
  <w:style w:type="numbering" w:customStyle="1" w:styleId="WWNum5">
    <w:name w:val="WWNum5"/>
    <w:basedOn w:val="Nemlista"/>
    <w:pPr>
      <w:numPr>
        <w:numId w:val="6"/>
      </w:numPr>
    </w:pPr>
  </w:style>
  <w:style w:type="numbering" w:customStyle="1" w:styleId="WWNum6">
    <w:name w:val="WWNum6"/>
    <w:basedOn w:val="Nemlista"/>
    <w:pPr>
      <w:numPr>
        <w:numId w:val="7"/>
      </w:numPr>
    </w:p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Habó</cp:lastModifiedBy>
  <cp:revision>2</cp:revision>
  <dcterms:created xsi:type="dcterms:W3CDTF">2020-09-24T20:06:00Z</dcterms:created>
  <dcterms:modified xsi:type="dcterms:W3CDTF">2020-09-24T20:06:00Z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Klebelsberg Intézményfenntartó Központ</vt:lpwstr>
  </property>
  <property fmtid="{D5CDD505-2E9C-101B-9397-08002B2CF9AE}" pid="4" name="ContentTypeId">
    <vt:lpwstr>0x0101000EB9BFD46E690C4FBC12A46D09F6F849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